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烟火检测网络摄像机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7"/>
          <w:szCs w:val="27"/>
          <w:shd w:val="clear" w:color="auto" w:fill="FFFFFF"/>
        </w:rPr>
        <w:t>背景</w:t>
      </w:r>
    </w:p>
    <w:p>
      <w:pPr>
        <w:ind w:firstLine="420" w:firstLineChars="0"/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</w:pP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近日火灾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发生平凡，造成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人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员伤亡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，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财产损失重大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。公众对火灾预防的关注度急剧上升。为了保障人身安全和财产安全，越来越多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监控场景对烟火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智能检测技术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有着强烈的需求。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通过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智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能烟火检测技术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对监控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场所进行安全监测，及时发现火灾隐患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并预防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，保障安全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和减少财产损失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。</w:t>
      </w:r>
    </w:p>
    <w:p>
      <w:pP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  <w:t>烟火识别摄像机可以提前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预警</w:t>
      </w:r>
      <w:r>
        <w:rPr>
          <w:rFonts w:hint="eastAsia" w:ascii="Arial" w:hAnsi="Arial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ascii="Arial" w:hAnsi="Arial" w:eastAsia="宋体" w:cs="Arial"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</w:rPr>
        <w:t>为我们提供有效的预防措施</w:t>
      </w:r>
    </w:p>
    <w:p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191919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安装条件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应用场景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：仓库、电单车充电栅、电动车充电桩、工地、园区、办公楼、加油站等应用场景；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场景规避：避免出现红色物体（车尾灯、灭火器、红色垃圾袋）；避免出现光斑、反光（阳光影响）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安装高度：高度推荐：1.5 米及以上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环境亮度：支持室内外正常光、逆光、侧光、暗光环境（不支持红外）</w:t>
      </w: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产品描述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烟火检测算法支持检测出动态视频流中的烟雾和火焰框；多帧融合后输出烟雾和火焰报警信号；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出参主要包含：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1.每一帧的烟雾以及火焰检测框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2.多帧融合后的报警信息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目标识别范围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最小火焰：30*30@1080P，友好火焰：60*60 及以上@1080P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最小烟雾：30*30@1080P，友好烟雾：60*60 及以上@1080P</w:t>
      </w:r>
    </w:p>
    <w:p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目标清晰度</w:t>
      </w:r>
    </w:p>
    <w:p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  <w:t>不支持：过曝、反光、拖影、失焦、红外、昏暗、模糊、与背景区分小</w:t>
      </w:r>
    </w:p>
    <w:p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技术参数</w:t>
      </w:r>
    </w:p>
    <w:tbl>
      <w:tblPr>
        <w:tblStyle w:val="3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K10H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77D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1944，1200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)；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84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扩展功能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TF卡存储，最大支持512GTF卡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可扩展1路IO输出输出；458接口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烟火检测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，声音报警；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 功耗1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38(长)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TQ2ZjA4MzA2ZGEzOWE5NmI3NGJmNGUwY2ZmYjMifQ=="/>
  </w:docVars>
  <w:rsids>
    <w:rsidRoot w:val="7FA0708C"/>
    <w:rsid w:val="02A42F42"/>
    <w:rsid w:val="06FD08ED"/>
    <w:rsid w:val="081E4FBF"/>
    <w:rsid w:val="108C51BC"/>
    <w:rsid w:val="15A46B04"/>
    <w:rsid w:val="3DF77869"/>
    <w:rsid w:val="4C031EFB"/>
    <w:rsid w:val="5AC01473"/>
    <w:rsid w:val="6764746E"/>
    <w:rsid w:val="6D342879"/>
    <w:rsid w:val="72440D8F"/>
    <w:rsid w:val="742D6E39"/>
    <w:rsid w:val="7C9B7036"/>
    <w:rsid w:val="7D816564"/>
    <w:rsid w:val="7FA0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2024-02-29T01:02:00Z</dcterms:created>
  <dc:creator>企业用户_1473053300</dc:creator>
  <cp:lastModifiedBy>企业用户_1473053300</cp:lastModifiedBy>
  <dcterms:modified xsi:type="dcterms:W3CDTF">2024-03-29T03:47:20Z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4A008A83C36448F092DB4B82323B81F6_11</vt:lpwstr>
  </property>
</Properties>
</file>