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2793A77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MY-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V25</w:t>
      </w:r>
      <w:r>
        <w:rPr>
          <w:rFonts w:ascii="Cambria" w:hAnsi="Cambria"/>
          <w:b/>
          <w:sz w:val="28"/>
          <w:szCs w:val="28"/>
        </w:rPr>
        <w:t>接线图</w:t>
      </w:r>
    </w:p>
    <w:p w14:paraId="0E2AA12C">
      <w:pPr>
        <w:jc w:val="center"/>
        <w:rPr>
          <w:rFonts w:hint="eastAsia" w:ascii="宋体" w:hAnsi="宋体" w:eastAsia="宋体"/>
          <w:b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inline distT="0" distB="0" distL="114300" distR="114300">
            <wp:extent cx="5062220" cy="2576830"/>
            <wp:effectExtent l="0" t="0" r="5080" b="13970"/>
            <wp:docPr id="31" name="图片 31" descr="MY-V25主板定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Y-V25主板定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C51F">
      <w:pPr>
        <w:rPr>
          <w:rFonts w:ascii="宋体" w:hAnsi="宋体"/>
          <w:b/>
          <w:sz w:val="28"/>
          <w:szCs w:val="28"/>
        </w:rPr>
      </w:pPr>
      <w:bookmarkStart w:id="0" w:name="_Toc421034711"/>
      <w:bookmarkStart w:id="1" w:name="_Toc421034649"/>
      <w:bookmarkStart w:id="2" w:name="_Toc421034674"/>
      <w:bookmarkStart w:id="3" w:name="_Toc397292025"/>
      <w:bookmarkStart w:id="4" w:name="_Toc421034545"/>
      <w:r>
        <w:rPr>
          <w:rFonts w:hint="eastAsia" w:ascii="宋体" w:hAnsi="宋体"/>
          <w:b/>
          <w:color w:val="FF0000"/>
          <w:sz w:val="30"/>
          <w:szCs w:val="30"/>
        </w:rPr>
        <w:t>注：白色箭头所指方向即为第一脚</w:t>
      </w:r>
    </w:p>
    <w:p w14:paraId="544625D1"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1BA571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 w14:paraId="0103DA91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 w14:paraId="2F4D35A5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 w14:paraId="36B3573A"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 w14:paraId="3A7FF245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5FED19"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 w14:paraId="36A2A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09EB0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 w14:paraId="688D241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 w14:paraId="1E2CD61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4236FC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 w14:paraId="31EDFA7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 w14:paraId="276F8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13757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385EB6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43DBC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34A609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 w14:paraId="494E8519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 w14:paraId="5C2094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1251DB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9E215FD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F87AD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977400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 w14:paraId="0461A2AE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 w14:paraId="66073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7330BB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DEAAA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DFE7A0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FE8A5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 w14:paraId="400B965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 w14:paraId="649CCA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1C7DF66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EF19C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05D3A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000EE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 w14:paraId="3B51EAB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 w14:paraId="1D902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4F0A73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F15332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BF1A5B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 w14:paraId="44992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 w14:paraId="5AD0C885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 w14:paraId="19001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DB7DA2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4007628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3DC7D8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 w14:paraId="020F7CC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 w14:paraId="53CC313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 w14:paraId="2FC9F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F8E66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8D9ACEB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36C7C87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 w14:paraId="1771154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 w14:paraId="419B3248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 w14:paraId="0024D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29ED94E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2</w:t>
            </w:r>
          </w:p>
        </w:tc>
        <w:tc>
          <w:tcPr>
            <w:tcW w:w="1743" w:type="dxa"/>
            <w:vMerge w:val="restart"/>
            <w:vAlign w:val="center"/>
          </w:tcPr>
          <w:p w14:paraId="6CFE20E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垂直电机</w:t>
            </w:r>
          </w:p>
        </w:tc>
        <w:tc>
          <w:tcPr>
            <w:tcW w:w="699" w:type="dxa"/>
            <w:vAlign w:val="center"/>
          </w:tcPr>
          <w:p w14:paraId="2D0781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D35A9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restart"/>
            <w:vAlign w:val="center"/>
          </w:tcPr>
          <w:p w14:paraId="2A35865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1</w:t>
            </w:r>
            <w:r>
              <w:rPr>
                <w:rFonts w:hAnsi="宋体"/>
                <w:kern w:val="2"/>
                <w:sz w:val="18"/>
                <w:szCs w:val="18"/>
              </w:rPr>
              <w:t>2V</w:t>
            </w:r>
            <w:r>
              <w:rPr>
                <w:rFonts w:hint="eastAsia" w:hAnsi="宋体"/>
                <w:kern w:val="2"/>
                <w:sz w:val="18"/>
                <w:szCs w:val="18"/>
              </w:rPr>
              <w:t>电机：</w:t>
            </w:r>
            <w:r>
              <w:rPr>
                <w:rFonts w:hint="eastAsia" w:hAnsi="宋体"/>
                <w:kern w:val="2"/>
                <w:sz w:val="18"/>
                <w:szCs w:val="18"/>
                <w:lang w:val="en-US" w:eastAsia="zh-CN"/>
              </w:rPr>
              <w:t>灵龙</w:t>
            </w:r>
            <w:r>
              <w:rPr>
                <w:rFonts w:hint="eastAsia" w:hAnsi="宋体"/>
                <w:kern w:val="2"/>
                <w:sz w:val="18"/>
                <w:szCs w:val="18"/>
              </w:rPr>
              <w:t>/海盛</w:t>
            </w:r>
          </w:p>
        </w:tc>
      </w:tr>
      <w:tr w14:paraId="005CA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5F06D9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1AB9287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65960A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42C4B8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5852B25A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7C9D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F37AC2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12A1A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ADB27C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204D4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0AEBEF87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3DF7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0625FA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57D2895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6B8019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5DBC0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4EF5E05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5EAE12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64EE59C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9CF9CA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7DD3B72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36BDEC1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01AE3253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F4FC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B26942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ascii="宋体" w:hAnsi="宋体"/>
                <w:b/>
                <w:sz w:val="24"/>
              </w:rPr>
              <w:t>3</w:t>
            </w:r>
          </w:p>
        </w:tc>
        <w:tc>
          <w:tcPr>
            <w:tcW w:w="1743" w:type="dxa"/>
            <w:vMerge w:val="restart"/>
            <w:vAlign w:val="center"/>
          </w:tcPr>
          <w:p w14:paraId="2C31E27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水平电机</w:t>
            </w:r>
          </w:p>
        </w:tc>
        <w:tc>
          <w:tcPr>
            <w:tcW w:w="699" w:type="dxa"/>
            <w:vAlign w:val="center"/>
          </w:tcPr>
          <w:p w14:paraId="634550B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36E792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</w:t>
            </w:r>
          </w:p>
        </w:tc>
        <w:tc>
          <w:tcPr>
            <w:tcW w:w="3171" w:type="dxa"/>
            <w:vMerge w:val="continue"/>
            <w:vAlign w:val="center"/>
          </w:tcPr>
          <w:p w14:paraId="7C601C4F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0DC6B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BB9EE3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2BF911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A67B77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9DECE8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橙</w:t>
            </w:r>
          </w:p>
        </w:tc>
        <w:tc>
          <w:tcPr>
            <w:tcW w:w="3171" w:type="dxa"/>
            <w:vMerge w:val="continue"/>
            <w:vAlign w:val="center"/>
          </w:tcPr>
          <w:p w14:paraId="166C0662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4D4EE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F7F1A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5D405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1C7BB4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4DBDB71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黄</w:t>
            </w:r>
          </w:p>
        </w:tc>
        <w:tc>
          <w:tcPr>
            <w:tcW w:w="3171" w:type="dxa"/>
            <w:vMerge w:val="continue"/>
            <w:vAlign w:val="center"/>
          </w:tcPr>
          <w:p w14:paraId="42B94B84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6A166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2D606C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371985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4A469B2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1B6719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粉</w:t>
            </w:r>
          </w:p>
        </w:tc>
        <w:tc>
          <w:tcPr>
            <w:tcW w:w="3171" w:type="dxa"/>
            <w:vMerge w:val="continue"/>
            <w:vAlign w:val="center"/>
          </w:tcPr>
          <w:p w14:paraId="4B645AFC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2F31D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 w14:paraId="790FF56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01FC8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9896BA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 w14:paraId="1DD19FE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蓝</w:t>
            </w:r>
          </w:p>
        </w:tc>
        <w:tc>
          <w:tcPr>
            <w:tcW w:w="3171" w:type="dxa"/>
            <w:vMerge w:val="continue"/>
            <w:vAlign w:val="center"/>
          </w:tcPr>
          <w:p w14:paraId="0A0FB596"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 w14:paraId="13D66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43C0506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 w14:paraId="4202FDE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音频输出</w:t>
            </w:r>
          </w:p>
        </w:tc>
        <w:tc>
          <w:tcPr>
            <w:tcW w:w="699" w:type="dxa"/>
            <w:vAlign w:val="center"/>
          </w:tcPr>
          <w:p w14:paraId="6CCEA37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41AC73F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 output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 xml:space="preserve"> -</w:t>
            </w:r>
          </w:p>
        </w:tc>
        <w:tc>
          <w:tcPr>
            <w:tcW w:w="3171" w:type="dxa"/>
            <w:vAlign w:val="center"/>
          </w:tcPr>
          <w:p w14:paraId="460E1EA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音频输出-</w:t>
            </w:r>
          </w:p>
        </w:tc>
      </w:tr>
      <w:tr w14:paraId="4076D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2F27659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C24341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97494A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9EF9CE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 output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 xml:space="preserve"> +</w:t>
            </w:r>
          </w:p>
        </w:tc>
        <w:tc>
          <w:tcPr>
            <w:tcW w:w="3171" w:type="dxa"/>
            <w:vAlign w:val="center"/>
          </w:tcPr>
          <w:p w14:paraId="5E058C7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音频输出+</w:t>
            </w:r>
          </w:p>
        </w:tc>
      </w:tr>
      <w:tr w14:paraId="62B00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D06D5D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D5</w:t>
            </w:r>
          </w:p>
        </w:tc>
        <w:tc>
          <w:tcPr>
            <w:tcW w:w="1743" w:type="dxa"/>
            <w:vMerge w:val="restart"/>
            <w:vAlign w:val="center"/>
          </w:tcPr>
          <w:p w14:paraId="0843CF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325AFD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69E9F51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SPK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Align w:val="center"/>
          </w:tcPr>
          <w:p w14:paraId="6DA6F23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喇叭-</w:t>
            </w:r>
          </w:p>
        </w:tc>
      </w:tr>
      <w:tr w14:paraId="4341A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81E3A0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195FC1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8A5455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5B1106B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SPK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Align w:val="center"/>
          </w:tcPr>
          <w:p w14:paraId="5945471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喇叭+</w:t>
            </w:r>
          </w:p>
        </w:tc>
      </w:tr>
      <w:tr w14:paraId="5A125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11FB0AF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 w14:paraId="16DAFF0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vAlign w:val="center"/>
          </w:tcPr>
          <w:p w14:paraId="7F9B5E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0468B45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Align w:val="center"/>
          </w:tcPr>
          <w:p w14:paraId="5EF5984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</w:tr>
      <w:tr w14:paraId="611F7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5DA3F8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7DC1A6B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F7D532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2B6A51F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Align w:val="center"/>
          </w:tcPr>
          <w:p w14:paraId="3C0128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  <w:bookmarkStart w:id="5" w:name="_GoBack"/>
            <w:bookmarkEnd w:id="5"/>
          </w:p>
        </w:tc>
      </w:tr>
      <w:tr w14:paraId="49E24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 w14:paraId="01DB6B5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D7</w:t>
            </w:r>
          </w:p>
        </w:tc>
        <w:tc>
          <w:tcPr>
            <w:tcW w:w="1743" w:type="dxa"/>
            <w:vMerge w:val="restart"/>
            <w:vAlign w:val="center"/>
          </w:tcPr>
          <w:p w14:paraId="081952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灯板接口</w:t>
            </w:r>
          </w:p>
        </w:tc>
        <w:tc>
          <w:tcPr>
            <w:tcW w:w="699" w:type="dxa"/>
            <w:vAlign w:val="center"/>
          </w:tcPr>
          <w:p w14:paraId="06EAFFE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 w14:paraId="5AA347B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_</w:t>
            </w:r>
            <w:r>
              <w:rPr>
                <w:rFonts w:ascii="宋体" w:hAnsi="宋体"/>
                <w:sz w:val="18"/>
                <w:szCs w:val="18"/>
              </w:rPr>
              <w:t>EN</w:t>
            </w:r>
            <w:r>
              <w:rPr>
                <w:rFonts w:hint="eastAsia" w:ascii="宋体" w:hAnsi="宋体"/>
                <w:sz w:val="18"/>
                <w:szCs w:val="18"/>
              </w:rPr>
              <w:t xml:space="preserve"> </w:t>
            </w:r>
          </w:p>
        </w:tc>
        <w:tc>
          <w:tcPr>
            <w:tcW w:w="3171" w:type="dxa"/>
            <w:vAlign w:val="center"/>
          </w:tcPr>
          <w:p w14:paraId="296D53D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红蓝警灯</w:t>
            </w:r>
          </w:p>
        </w:tc>
      </w:tr>
      <w:tr w14:paraId="09285C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4B3E210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A7DA2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0BC6C15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 w14:paraId="73E0EE2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 w14:paraId="08D5337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红外灯正极</w:t>
            </w:r>
          </w:p>
        </w:tc>
      </w:tr>
      <w:tr w14:paraId="3A9FC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07EB2ECF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0BB93B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503B45B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 w14:paraId="190D1D0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W</w:t>
            </w:r>
            <w:r>
              <w:rPr>
                <w:rFonts w:ascii="宋体" w:hAnsi="宋体"/>
                <w:sz w:val="18"/>
                <w:szCs w:val="18"/>
              </w:rPr>
              <w:t>HITE+</w:t>
            </w:r>
          </w:p>
        </w:tc>
        <w:tc>
          <w:tcPr>
            <w:tcW w:w="3171" w:type="dxa"/>
            <w:vAlign w:val="center"/>
          </w:tcPr>
          <w:p w14:paraId="65919B72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白光灯正极</w:t>
            </w:r>
          </w:p>
        </w:tc>
      </w:tr>
      <w:tr w14:paraId="24FD5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 w14:paraId="31A6781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 w14:paraId="648AD1A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 w14:paraId="253C69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 w14:paraId="27466E7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 w14:paraId="78AE837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灯负极</w:t>
            </w:r>
          </w:p>
        </w:tc>
      </w:tr>
    </w:tbl>
    <w:p w14:paraId="0A5CD16B">
      <w:pPr>
        <w:jc w:val="center"/>
        <w:rPr>
          <w:rFonts w:hint="eastAsia" w:ascii="宋体" w:hAnsi="宋体" w:eastAsia="宋体"/>
          <w:b/>
          <w:sz w:val="30"/>
          <w:szCs w:val="30"/>
          <w:lang w:eastAsia="zh-CN"/>
        </w:rPr>
      </w:pPr>
      <w:r>
        <w:rPr>
          <w:rFonts w:hint="eastAsia" w:ascii="宋体" w:hAnsi="宋体" w:eastAsia="宋体"/>
          <w:b/>
          <w:sz w:val="30"/>
          <w:szCs w:val="30"/>
          <w:lang w:eastAsia="zh-CN"/>
        </w:rPr>
        <w:drawing>
          <wp:inline distT="0" distB="0" distL="114300" distR="114300">
            <wp:extent cx="3141980" cy="2296795"/>
            <wp:effectExtent l="0" t="0" r="1270" b="8255"/>
            <wp:docPr id="27" name="图片 27" descr="MY-V25 枪击板定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Y-V25 枪击板定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 w14:paraId="7562C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noWrap w:val="0"/>
            <w:vAlign w:val="center"/>
          </w:tcPr>
          <w:p w14:paraId="5B97EDB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D8</w:t>
            </w:r>
          </w:p>
        </w:tc>
        <w:tc>
          <w:tcPr>
            <w:tcW w:w="1743" w:type="dxa"/>
            <w:vMerge w:val="restart"/>
            <w:noWrap w:val="0"/>
            <w:vAlign w:val="center"/>
          </w:tcPr>
          <w:p w14:paraId="6EED51D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电源输入</w:t>
            </w:r>
          </w:p>
        </w:tc>
        <w:tc>
          <w:tcPr>
            <w:tcW w:w="699" w:type="dxa"/>
            <w:noWrap w:val="0"/>
            <w:vAlign w:val="center"/>
          </w:tcPr>
          <w:p w14:paraId="55CB17A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noWrap w:val="0"/>
            <w:vAlign w:val="center"/>
          </w:tcPr>
          <w:p w14:paraId="4CFBD42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noWrap w:val="0"/>
            <w:vAlign w:val="center"/>
          </w:tcPr>
          <w:p w14:paraId="51B5A88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7E136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noWrap w:val="0"/>
            <w:vAlign w:val="center"/>
          </w:tcPr>
          <w:p w14:paraId="0A2D6A4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 w14:paraId="52FA7070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  <w:tc>
          <w:tcPr>
            <w:tcW w:w="699" w:type="dxa"/>
            <w:noWrap w:val="0"/>
            <w:vAlign w:val="center"/>
          </w:tcPr>
          <w:p w14:paraId="269F8C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noWrap w:val="0"/>
            <w:vAlign w:val="center"/>
          </w:tcPr>
          <w:p w14:paraId="3D7EE63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noWrap w:val="0"/>
            <w:vAlign w:val="center"/>
          </w:tcPr>
          <w:p w14:paraId="5C2457C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12V输入</w:t>
            </w:r>
          </w:p>
        </w:tc>
      </w:tr>
      <w:tr w14:paraId="6ABF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noWrap w:val="0"/>
            <w:vAlign w:val="center"/>
          </w:tcPr>
          <w:p w14:paraId="78DAD335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9</w:t>
            </w:r>
          </w:p>
        </w:tc>
        <w:tc>
          <w:tcPr>
            <w:tcW w:w="1743" w:type="dxa"/>
            <w:vMerge w:val="restart"/>
            <w:noWrap w:val="0"/>
            <w:vAlign w:val="center"/>
          </w:tcPr>
          <w:p w14:paraId="1B6AB7D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红蓝灯接口</w:t>
            </w:r>
          </w:p>
        </w:tc>
        <w:tc>
          <w:tcPr>
            <w:tcW w:w="699" w:type="dxa"/>
            <w:noWrap w:val="0"/>
            <w:vAlign w:val="center"/>
          </w:tcPr>
          <w:p w14:paraId="20EE4B9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noWrap w:val="0"/>
            <w:vAlign w:val="center"/>
          </w:tcPr>
          <w:p w14:paraId="1C21CE6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noWrap w:val="0"/>
            <w:vAlign w:val="center"/>
          </w:tcPr>
          <w:p w14:paraId="2BCA820D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12V输出</w:t>
            </w:r>
          </w:p>
        </w:tc>
      </w:tr>
      <w:tr w14:paraId="3E3743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noWrap w:val="0"/>
            <w:vAlign w:val="center"/>
          </w:tcPr>
          <w:p w14:paraId="095DA4E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 w14:paraId="519BD5A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  <w:tc>
          <w:tcPr>
            <w:tcW w:w="699" w:type="dxa"/>
            <w:noWrap w:val="0"/>
            <w:vAlign w:val="center"/>
          </w:tcPr>
          <w:p w14:paraId="0327ADF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noWrap w:val="0"/>
            <w:vAlign w:val="center"/>
          </w:tcPr>
          <w:p w14:paraId="6260B68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noWrap w:val="0"/>
            <w:vAlign w:val="center"/>
          </w:tcPr>
          <w:p w14:paraId="1EE7A1D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地</w:t>
            </w:r>
          </w:p>
        </w:tc>
      </w:tr>
      <w:tr w14:paraId="297A7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noWrap w:val="0"/>
            <w:vAlign w:val="center"/>
          </w:tcPr>
          <w:p w14:paraId="4C6D71F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 w14:paraId="14BFDA59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noWrap w:val="0"/>
            <w:vAlign w:val="center"/>
          </w:tcPr>
          <w:p w14:paraId="1FCB2F6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noWrap w:val="0"/>
            <w:vAlign w:val="center"/>
          </w:tcPr>
          <w:p w14:paraId="44D5F4FB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noWrap w:val="0"/>
            <w:vAlign w:val="center"/>
          </w:tcPr>
          <w:p w14:paraId="669C660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IO红蓝灯</w:t>
            </w:r>
          </w:p>
        </w:tc>
      </w:tr>
      <w:tr w14:paraId="20A75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noWrap w:val="0"/>
            <w:vAlign w:val="center"/>
          </w:tcPr>
          <w:p w14:paraId="71A92F93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D10</w:t>
            </w:r>
          </w:p>
        </w:tc>
        <w:tc>
          <w:tcPr>
            <w:tcW w:w="1743" w:type="dxa"/>
            <w:vMerge w:val="restart"/>
            <w:noWrap w:val="0"/>
            <w:vAlign w:val="center"/>
          </w:tcPr>
          <w:p w14:paraId="0C09D74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699" w:type="dxa"/>
            <w:noWrap w:val="0"/>
            <w:vAlign w:val="center"/>
          </w:tcPr>
          <w:p w14:paraId="13AAA69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noWrap w:val="0"/>
            <w:vAlign w:val="center"/>
          </w:tcPr>
          <w:p w14:paraId="5D6FBDF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IR+</w:t>
            </w:r>
          </w:p>
        </w:tc>
        <w:tc>
          <w:tcPr>
            <w:tcW w:w="3171" w:type="dxa"/>
            <w:noWrap w:val="0"/>
            <w:vAlign w:val="center"/>
          </w:tcPr>
          <w:p w14:paraId="10F42FDA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红外灯</w:t>
            </w:r>
          </w:p>
        </w:tc>
      </w:tr>
      <w:tr w14:paraId="12469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noWrap w:val="0"/>
            <w:vAlign w:val="center"/>
          </w:tcPr>
          <w:p w14:paraId="42B46FF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 w14:paraId="1D18DEE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noWrap w:val="0"/>
            <w:vAlign w:val="center"/>
          </w:tcPr>
          <w:p w14:paraId="495F7256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noWrap w:val="0"/>
            <w:vAlign w:val="center"/>
          </w:tcPr>
          <w:p w14:paraId="5B078F4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WHITE+</w:t>
            </w:r>
          </w:p>
        </w:tc>
        <w:tc>
          <w:tcPr>
            <w:tcW w:w="3171" w:type="dxa"/>
            <w:noWrap w:val="0"/>
            <w:vAlign w:val="center"/>
          </w:tcPr>
          <w:p w14:paraId="26977D9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白光灯</w:t>
            </w:r>
          </w:p>
        </w:tc>
      </w:tr>
      <w:tr w14:paraId="20179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noWrap w:val="0"/>
            <w:vAlign w:val="center"/>
          </w:tcPr>
          <w:p w14:paraId="3EA589E1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 w14:paraId="496B6C5E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noWrap w:val="0"/>
            <w:vAlign w:val="center"/>
          </w:tcPr>
          <w:p w14:paraId="14C363C7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noWrap w:val="0"/>
            <w:vAlign w:val="center"/>
          </w:tcPr>
          <w:p w14:paraId="6D3CA09C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LED-</w:t>
            </w:r>
          </w:p>
        </w:tc>
        <w:tc>
          <w:tcPr>
            <w:tcW w:w="3171" w:type="dxa"/>
            <w:noWrap w:val="0"/>
            <w:vAlign w:val="center"/>
          </w:tcPr>
          <w:p w14:paraId="5CD92D48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  <w:t>灯负极</w:t>
            </w:r>
          </w:p>
        </w:tc>
      </w:tr>
    </w:tbl>
    <w:p w14:paraId="57B6F184"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BAB243"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 w14:paraId="4A69431F"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 w14:paraId="7FED1341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466593"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A6F61B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 w14:paraId="02CDCE40"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59264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 w14:paraId="4AA6F61B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 w14:paraId="02CDCE40"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E3149"/>
    <w:rsid w:val="004E34A3"/>
    <w:rsid w:val="004F3B78"/>
    <w:rsid w:val="00515B69"/>
    <w:rsid w:val="0054746D"/>
    <w:rsid w:val="005519BB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B2131"/>
    <w:rsid w:val="006B788C"/>
    <w:rsid w:val="006D2EAD"/>
    <w:rsid w:val="00707388"/>
    <w:rsid w:val="00710A90"/>
    <w:rsid w:val="007323A3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766F2"/>
    <w:rsid w:val="00B77068"/>
    <w:rsid w:val="00BB11FA"/>
    <w:rsid w:val="00BB6251"/>
    <w:rsid w:val="00BE10BD"/>
    <w:rsid w:val="00BF0B32"/>
    <w:rsid w:val="00BF1AA8"/>
    <w:rsid w:val="00C238A9"/>
    <w:rsid w:val="00C3593D"/>
    <w:rsid w:val="00C826E7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5744F7F"/>
    <w:rsid w:val="18D25035"/>
    <w:rsid w:val="1AB502E8"/>
    <w:rsid w:val="1CA64B73"/>
    <w:rsid w:val="1DA3128A"/>
    <w:rsid w:val="1E916756"/>
    <w:rsid w:val="214C713C"/>
    <w:rsid w:val="22807422"/>
    <w:rsid w:val="24952149"/>
    <w:rsid w:val="24A3005E"/>
    <w:rsid w:val="2568775D"/>
    <w:rsid w:val="27E32D65"/>
    <w:rsid w:val="2BCA1A37"/>
    <w:rsid w:val="2DD914D8"/>
    <w:rsid w:val="2E070A94"/>
    <w:rsid w:val="2ED9006F"/>
    <w:rsid w:val="33122491"/>
    <w:rsid w:val="37911FC8"/>
    <w:rsid w:val="38B545D9"/>
    <w:rsid w:val="416B1203"/>
    <w:rsid w:val="44F42D62"/>
    <w:rsid w:val="47E05EE9"/>
    <w:rsid w:val="4D791AE6"/>
    <w:rsid w:val="4DA47080"/>
    <w:rsid w:val="50D96C12"/>
    <w:rsid w:val="555F6C5D"/>
    <w:rsid w:val="56012CF3"/>
    <w:rsid w:val="579602A3"/>
    <w:rsid w:val="5F297E9C"/>
    <w:rsid w:val="61234726"/>
    <w:rsid w:val="624A7166"/>
    <w:rsid w:val="66C52E53"/>
    <w:rsid w:val="670C110C"/>
    <w:rsid w:val="68065C91"/>
    <w:rsid w:val="688A4CB2"/>
    <w:rsid w:val="7172232C"/>
    <w:rsid w:val="72F86AB9"/>
    <w:rsid w:val="78DE270A"/>
    <w:rsid w:val="79290DCA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238</Words>
  <Characters>341</Characters>
  <Lines>2</Lines>
  <Paragraphs>1</Paragraphs>
  <TotalTime>1</TotalTime>
  <ScaleCrop>false</ScaleCrop>
  <LinksUpToDate>false</LinksUpToDate>
  <CharactersWithSpaces>346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2025-09-10T03:50:58Z</dcterms:modified>
  <dc:title>通知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E07FF19B03124624B8BF60954FB266B2</vt:lpwstr>
  </property>
  <property fmtid="{D5CDD505-2E9C-101B-9397-08002B2CF9AE}" pid="4" name="KSOTemplateDocerSaveRecord">
    <vt:lpwstr>eyJoZGlkIjoiNzY0NTQ2ZjA4MzA2ZGEzOWE5NmI3NGJmNGUwY2ZmYjMiLCJ1c2VySWQiOiIxNTQ4ODYwMzQ1In0=</vt:lpwstr>
  </property>
</Properties>
</file>