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06562DE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5</w:t>
      </w:r>
      <w:r>
        <w:rPr>
          <w:b/>
          <w:bCs/>
          <w:sz w:val="30"/>
          <w:szCs w:val="30"/>
        </w:rPr>
        <w:t>00万</w:t>
      </w:r>
      <w:r>
        <w:rPr>
          <w:rFonts w:hint="eastAsia"/>
          <w:b/>
          <w:bCs/>
          <w:sz w:val="30"/>
          <w:szCs w:val="30"/>
        </w:rPr>
        <w:t xml:space="preserve"> 双光模组</w:t>
      </w:r>
    </w:p>
    <w:p w14:paraId="5F1D0E03">
      <w:pPr>
        <w:snapToGrid w:val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功能特点：</w:t>
      </w:r>
    </w:p>
    <w:p w14:paraId="6E7FE74B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1、1/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英寸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sz w:val="24"/>
          <w:szCs w:val="24"/>
        </w:rPr>
        <w:t>00</w:t>
      </w:r>
      <w:r>
        <w:rPr>
          <w:rFonts w:hint="eastAsia"/>
          <w:sz w:val="24"/>
          <w:szCs w:val="24"/>
        </w:rPr>
        <w:t>万像素CMOS传感器；</w:t>
      </w:r>
    </w:p>
    <w:p w14:paraId="7204E5B1">
      <w:pPr>
        <w:snapToGrid w:val="0"/>
        <w:rPr>
          <w:sz w:val="24"/>
          <w:szCs w:val="24"/>
        </w:rPr>
      </w:pPr>
      <w:r>
        <w:rPr>
          <w:sz w:val="24"/>
          <w:szCs w:val="24"/>
        </w:rPr>
        <w:t>2、</w:t>
      </w:r>
      <w:r>
        <w:rPr>
          <w:rFonts w:hint="eastAsia"/>
          <w:sz w:val="24"/>
          <w:szCs w:val="24"/>
        </w:rPr>
        <w:t>支持H</w:t>
      </w:r>
      <w:r>
        <w:rPr>
          <w:sz w:val="24"/>
          <w:szCs w:val="24"/>
        </w:rPr>
        <w:t>.265+</w:t>
      </w:r>
      <w:r>
        <w:rPr>
          <w:rFonts w:hint="eastAsia"/>
          <w:sz w:val="24"/>
          <w:szCs w:val="24"/>
        </w:rPr>
        <w:t>、H.265、H.264编码</w:t>
      </w:r>
      <w:r>
        <w:rPr>
          <w:sz w:val="24"/>
          <w:szCs w:val="24"/>
        </w:rPr>
        <w:t xml:space="preserve"> </w:t>
      </w:r>
    </w:p>
    <w:p w14:paraId="47DF4665">
      <w:pPr>
        <w:snapToGrid w:val="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、支持软光敏：双光模式、全彩模式、红外模式；</w:t>
      </w:r>
    </w:p>
    <w:p w14:paraId="199A15FD">
      <w:pPr>
        <w:snapToGrid w:val="0"/>
        <w:contextualSpacing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、支持智能分析：</w:t>
      </w:r>
      <w:r>
        <w:rPr>
          <w:rFonts w:hint="eastAsia"/>
          <w:sz w:val="24"/>
          <w:szCs w:val="24"/>
          <w:lang w:val="en-US" w:eastAsia="zh-CN"/>
        </w:rPr>
        <w:t>精准</w:t>
      </w:r>
      <w:r>
        <w:rPr>
          <w:rFonts w:hint="eastAsia"/>
          <w:sz w:val="24"/>
          <w:szCs w:val="24"/>
        </w:rPr>
        <w:t>人形检测，</w:t>
      </w:r>
      <w:r>
        <w:rPr>
          <w:rFonts w:hint="eastAsia"/>
          <w:sz w:val="24"/>
          <w:szCs w:val="24"/>
          <w:lang w:val="en-US" w:eastAsia="zh-CN"/>
        </w:rPr>
        <w:t>区域检测、绊线检测</w:t>
      </w:r>
      <w:r>
        <w:rPr>
          <w:rFonts w:hint="eastAsia"/>
          <w:sz w:val="24"/>
          <w:szCs w:val="24"/>
        </w:rPr>
        <w:t>；</w:t>
      </w:r>
    </w:p>
    <w:p w14:paraId="428C69BD">
      <w:pPr>
        <w:snapToGrid w:val="0"/>
        <w:contextualSpacing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、支持语音对讲、语音播报、自定义语音；</w:t>
      </w:r>
    </w:p>
    <w:p w14:paraId="2888F242">
      <w:pPr>
        <w:snapToGrid w:val="0"/>
        <w:contextualSpacing/>
        <w:rPr>
          <w:sz w:val="24"/>
          <w:szCs w:val="24"/>
        </w:rPr>
      </w:pPr>
      <w:r>
        <w:rPr>
          <w:rFonts w:hint="eastAsia"/>
          <w:sz w:val="24"/>
          <w:szCs w:val="24"/>
        </w:rPr>
        <w:t>6、支持图像翻转，支持数字宽动态；</w:t>
      </w:r>
    </w:p>
    <w:p w14:paraId="1F50820C">
      <w:pPr>
        <w:snapToGrid w:val="0"/>
        <w:contextualSpacing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、支持</w:t>
      </w:r>
      <w:r>
        <w:rPr>
          <w:sz w:val="24"/>
          <w:szCs w:val="24"/>
        </w:rPr>
        <w:t>O</w:t>
      </w:r>
      <w:r>
        <w:rPr>
          <w:rFonts w:hint="eastAsia"/>
          <w:sz w:val="24"/>
          <w:szCs w:val="24"/>
        </w:rPr>
        <w:t>n</w:t>
      </w:r>
      <w:r>
        <w:rPr>
          <w:sz w:val="24"/>
          <w:szCs w:val="24"/>
        </w:rPr>
        <w:t>vif</w:t>
      </w:r>
      <w:r>
        <w:rPr>
          <w:rFonts w:hint="eastAsia"/>
          <w:sz w:val="24"/>
          <w:szCs w:val="24"/>
        </w:rPr>
        <w:t>；</w:t>
      </w:r>
    </w:p>
    <w:p w14:paraId="46C09642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、提供SDK（WINDOWS,Android，Linux）开发包</w:t>
      </w:r>
    </w:p>
    <w:p w14:paraId="168A9D43">
      <w:pPr>
        <w:snapToGrid w:val="0"/>
        <w:contextualSpacing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产品参数：</w:t>
      </w:r>
    </w:p>
    <w:tbl>
      <w:tblPr>
        <w:tblStyle w:val="4"/>
        <w:tblW w:w="10064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793"/>
      </w:tblGrid>
      <w:tr w14:paraId="2D72B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708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型号</w:t>
            </w:r>
          </w:p>
        </w:tc>
        <w:tc>
          <w:tcPr>
            <w:tcW w:w="8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A119A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MC-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F46D</w:t>
            </w:r>
          </w:p>
        </w:tc>
      </w:tr>
      <w:tr w14:paraId="12752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1DD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主控芯片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F2816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SSC3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77D</w:t>
            </w:r>
          </w:p>
        </w:tc>
      </w:tr>
      <w:tr w14:paraId="1799F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623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图像传感器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0E0B9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万像素,1/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"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CMOS </w:t>
            </w:r>
          </w:p>
        </w:tc>
      </w:tr>
      <w:tr w14:paraId="6AA30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1B1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视频处理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9D9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H.265+/H.265/H.264视频编码，支持码流0.1M~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Mbps可调；支持帧率1~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帧/秒可调；</w:t>
            </w:r>
          </w:p>
        </w:tc>
      </w:tr>
      <w:tr w14:paraId="1932E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67D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图像输出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DF5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主码流：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FPS@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2592×1944，2560×1440，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2304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1296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1920×1080，1280×720)；</w:t>
            </w:r>
          </w:p>
        </w:tc>
      </w:tr>
      <w:tr w14:paraId="71F81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A6CD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494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子码流：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D1,VGA,640×360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；</w:t>
            </w:r>
          </w:p>
        </w:tc>
      </w:tr>
      <w:tr w14:paraId="1ECBD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581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音频接口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975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音频线性1路输入1路输出；</w:t>
            </w:r>
          </w:p>
        </w:tc>
      </w:tr>
      <w:tr w14:paraId="3B87D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861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音频处理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2D9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G.711编码标准，支持双向语音对讲，支持音视频同步；</w:t>
            </w:r>
          </w:p>
        </w:tc>
      </w:tr>
      <w:tr w14:paraId="6493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2A3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IRCUT接口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7B3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集成IRCUT切换电路，自动/外部控制/手动/定时来控制IRCUT日夜模式</w:t>
            </w:r>
          </w:p>
        </w:tc>
      </w:tr>
      <w:tr w14:paraId="0A5FC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A90F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TF接口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5C34C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1个TF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扩展接口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，最大支持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G；</w:t>
            </w:r>
            <w:bookmarkStart w:id="0" w:name="_GoBack"/>
            <w:bookmarkEnd w:id="0"/>
          </w:p>
        </w:tc>
      </w:tr>
      <w:tr w14:paraId="015CA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77F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网络接口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3D3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1个RJ45以太网接口，10/100M自适应;</w:t>
            </w:r>
          </w:p>
        </w:tc>
      </w:tr>
      <w:tr w14:paraId="30208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68B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灯板接口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C4C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P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WM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红外、P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WM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暖光；</w:t>
            </w:r>
          </w:p>
        </w:tc>
      </w:tr>
      <w:tr w14:paraId="0701F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05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可靠性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84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电源、网络全面防雷，符合国家标准G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B/T17626.5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，国际标准I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EC61000-4-5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；</w:t>
            </w:r>
          </w:p>
        </w:tc>
      </w:tr>
      <w:tr w14:paraId="35744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944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业务功能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569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支持OSD，支持实时音视频传输，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精准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人形检测，双光源报警，声音报警；</w:t>
            </w:r>
          </w:p>
        </w:tc>
      </w:tr>
      <w:tr w14:paraId="5F025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79D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网络协议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D1E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支持HTTP/RTSP/DHCP/NTP/ONVIF 等网络协议 </w:t>
            </w:r>
          </w:p>
        </w:tc>
      </w:tr>
      <w:tr w14:paraId="3372F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7DF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电源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2AA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DC12V电源输入接口 功耗1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0mA</w:t>
            </w:r>
          </w:p>
        </w:tc>
      </w:tr>
      <w:tr w14:paraId="1FC10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5B5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工作环境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AB3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0~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℃</w:t>
            </w:r>
          </w:p>
        </w:tc>
      </w:tr>
      <w:tr w14:paraId="3A12D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A54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尺寸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A88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38(长) *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(宽) </w:t>
            </w:r>
          </w:p>
        </w:tc>
      </w:tr>
    </w:tbl>
    <w:p w14:paraId="6958DF7C">
      <w:pPr>
        <w:snapToGrid w:val="0"/>
        <w:contextualSpacing/>
        <w:rPr>
          <w:rFonts w:ascii="宋体" w:hAnsi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625" w:right="1077" w:bottom="1159" w:left="1021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C67E5">
    <w:pPr>
      <w:pStyle w:val="2"/>
      <w:pBdr>
        <w:top w:val="single" w:color="auto" w:sz="4" w:space="1"/>
      </w:pBdr>
      <w:ind w:firstLine="2340" w:firstLineChars="1300"/>
      <w:rPr>
        <w:rFonts w:ascii="微软雅黑" w:hAnsi="微软雅黑" w:eastAsia="微软雅黑"/>
        <w:szCs w:val="21"/>
      </w:rPr>
    </w:pPr>
    <w:r>
      <w:rPr>
        <w:rFonts w:hint="eastAsia" w:ascii="微软雅黑" w:hAnsi="微软雅黑" w:eastAsia="微软雅黑"/>
        <w:szCs w:val="21"/>
      </w:rPr>
      <w:t>中国 · 广东深圳市南山区丽山路民企科技园6栋4楼406</w:t>
    </w:r>
  </w:p>
  <w:p w14:paraId="53CBAFB7">
    <w:pPr>
      <w:pStyle w:val="2"/>
      <w:ind w:firstLine="3870" w:firstLineChars="2150"/>
      <w:rPr>
        <w:rFonts w:ascii="微软雅黑" w:hAnsi="微软雅黑" w:eastAsia="微软雅黑"/>
        <w:szCs w:val="21"/>
      </w:rPr>
    </w:pPr>
    <w:r>
      <w:rPr>
        <w:rFonts w:hint="eastAsia" w:ascii="微软雅黑" w:hAnsi="微软雅黑" w:eastAsia="微软雅黑"/>
        <w:szCs w:val="21"/>
      </w:rPr>
      <w:t>0755-86568600、86568605</w:t>
    </w:r>
  </w:p>
  <w:p w14:paraId="67F0061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CD06D">
    <w:pPr>
      <w:pStyle w:val="3"/>
      <w:pBdr>
        <w:bottom w:val="thickThinSmallGap" w:color="auto" w:sz="12" w:space="1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15875</wp:posOffset>
              </wp:positionV>
              <wp:extent cx="5600700" cy="396240"/>
              <wp:effectExtent l="0" t="0" r="0" b="0"/>
              <wp:wrapNone/>
              <wp:docPr id="2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3AB401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>深圳市安佳威视信息技术有限公司   A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njoy Vision ( ShenZhen ) 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Information Technology Co.,Ltd.</w:t>
                          </w:r>
                        </w:p>
                        <w:p w14:paraId="51792E29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www.anjvision.com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4" o:spid="_x0000_s1026" o:spt="202" type="#_x0000_t202" style="position:absolute;left:0pt;margin-left:72pt;margin-top:1.25pt;height:31.2pt;width:441pt;z-index:251659264;mso-width-relative:page;mso-height-relative:page;" filled="f" stroked="f" coordsize="21600,21600" o:gfxdata="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aSl63VAAAACQEAAA8AAAAAAAAAAQAgAAAAIgAAAGRy&#10;cy9kb3ducmV2LnhtbFBLAQIUABQAAAAIAIdO4kCY1EM3CAIAABUEAAAOAAAAAAAAAAEAIAAAACQB&#10;AABkcnMvZTJvRG9jLnhtbFBLBQYAAAAABgAGAFkBAACe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3D3AB401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b/>
                        <w:bCs/>
                        <w:sz w:val="18"/>
                        <w:szCs w:val="18"/>
                      </w:rPr>
                      <w:t>深圳市安佳威视信息技术有限公司   A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njoy Vision ( ShenZhen ) </w:t>
                    </w:r>
                    <w:r>
                      <w:rPr>
                        <w:rFonts w:hint="eastAsia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Information Technology Co.,Ltd.</w:t>
                    </w:r>
                  </w:p>
                  <w:p w14:paraId="51792E29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www.anjvision.com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微软雅黑" w:hAnsi="微软雅黑" w:eastAsia="微软雅黑"/>
        <w:szCs w:val="21"/>
      </w:rPr>
      <w:t xml:space="preserve">   </w:t>
    </w:r>
    <w:r>
      <w:rPr>
        <w:rFonts w:ascii="微软雅黑" w:hAnsi="微软雅黑" w:eastAsia="微软雅黑"/>
        <w:szCs w:val="21"/>
      </w:rPr>
      <w:drawing>
        <wp:inline distT="0" distB="0" distL="0" distR="0">
          <wp:extent cx="629285" cy="40957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928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/>
        <w:szCs w:val="21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0NTQ2ZjA4MzA2ZGEzOWE5NmI3NGJmNGUwY2ZmYjMifQ=="/>
  </w:docVars>
  <w:rsids>
    <w:rsidRoot w:val="00172A27"/>
    <w:rsid w:val="00007EB5"/>
    <w:rsid w:val="000376E7"/>
    <w:rsid w:val="00050570"/>
    <w:rsid w:val="00064113"/>
    <w:rsid w:val="00082C02"/>
    <w:rsid w:val="00086C7D"/>
    <w:rsid w:val="000931C3"/>
    <w:rsid w:val="00095AAE"/>
    <w:rsid w:val="000A3346"/>
    <w:rsid w:val="000C038D"/>
    <w:rsid w:val="000C19FB"/>
    <w:rsid w:val="000D604D"/>
    <w:rsid w:val="000D6C23"/>
    <w:rsid w:val="000E5D25"/>
    <w:rsid w:val="000F6948"/>
    <w:rsid w:val="000F7372"/>
    <w:rsid w:val="00103DC3"/>
    <w:rsid w:val="00110A19"/>
    <w:rsid w:val="0012722E"/>
    <w:rsid w:val="001339E0"/>
    <w:rsid w:val="001438C8"/>
    <w:rsid w:val="00160A08"/>
    <w:rsid w:val="0016202A"/>
    <w:rsid w:val="00162CFC"/>
    <w:rsid w:val="00172A27"/>
    <w:rsid w:val="00197436"/>
    <w:rsid w:val="001B671B"/>
    <w:rsid w:val="001D718F"/>
    <w:rsid w:val="001E0E1F"/>
    <w:rsid w:val="001E0FC7"/>
    <w:rsid w:val="001F089F"/>
    <w:rsid w:val="0024304D"/>
    <w:rsid w:val="00244578"/>
    <w:rsid w:val="0024630E"/>
    <w:rsid w:val="002539B8"/>
    <w:rsid w:val="0026637E"/>
    <w:rsid w:val="002702EA"/>
    <w:rsid w:val="00276FDE"/>
    <w:rsid w:val="00283FB6"/>
    <w:rsid w:val="00284720"/>
    <w:rsid w:val="00286513"/>
    <w:rsid w:val="002A3F0A"/>
    <w:rsid w:val="002B16A0"/>
    <w:rsid w:val="002C57E6"/>
    <w:rsid w:val="002D167D"/>
    <w:rsid w:val="00300C18"/>
    <w:rsid w:val="00344098"/>
    <w:rsid w:val="00346545"/>
    <w:rsid w:val="00360DBA"/>
    <w:rsid w:val="00374B6C"/>
    <w:rsid w:val="00374E76"/>
    <w:rsid w:val="00384573"/>
    <w:rsid w:val="00385971"/>
    <w:rsid w:val="003A6307"/>
    <w:rsid w:val="003A6712"/>
    <w:rsid w:val="003C1DDF"/>
    <w:rsid w:val="003C63FC"/>
    <w:rsid w:val="003D0718"/>
    <w:rsid w:val="003D3F3F"/>
    <w:rsid w:val="003D6213"/>
    <w:rsid w:val="003D6EC1"/>
    <w:rsid w:val="003E5EB1"/>
    <w:rsid w:val="0040350D"/>
    <w:rsid w:val="0042687C"/>
    <w:rsid w:val="004340CC"/>
    <w:rsid w:val="00451856"/>
    <w:rsid w:val="00455749"/>
    <w:rsid w:val="00460173"/>
    <w:rsid w:val="00483C34"/>
    <w:rsid w:val="0048599C"/>
    <w:rsid w:val="00487822"/>
    <w:rsid w:val="00487EDA"/>
    <w:rsid w:val="00493C13"/>
    <w:rsid w:val="004A30C6"/>
    <w:rsid w:val="004C3C10"/>
    <w:rsid w:val="004C3F7B"/>
    <w:rsid w:val="004D77C8"/>
    <w:rsid w:val="004F3B78"/>
    <w:rsid w:val="004F490B"/>
    <w:rsid w:val="00522375"/>
    <w:rsid w:val="00523FA5"/>
    <w:rsid w:val="005362B8"/>
    <w:rsid w:val="00540379"/>
    <w:rsid w:val="0057586F"/>
    <w:rsid w:val="00576BDA"/>
    <w:rsid w:val="00576E05"/>
    <w:rsid w:val="005807D2"/>
    <w:rsid w:val="00587EA8"/>
    <w:rsid w:val="005B7EE2"/>
    <w:rsid w:val="005F6056"/>
    <w:rsid w:val="00601BFE"/>
    <w:rsid w:val="00611670"/>
    <w:rsid w:val="00626C69"/>
    <w:rsid w:val="00630B2F"/>
    <w:rsid w:val="00637A26"/>
    <w:rsid w:val="00646A4D"/>
    <w:rsid w:val="006723BA"/>
    <w:rsid w:val="0069220B"/>
    <w:rsid w:val="00697FC7"/>
    <w:rsid w:val="006A34E5"/>
    <w:rsid w:val="006C4464"/>
    <w:rsid w:val="006E27BC"/>
    <w:rsid w:val="006E74A3"/>
    <w:rsid w:val="00727465"/>
    <w:rsid w:val="00727A32"/>
    <w:rsid w:val="00733BDD"/>
    <w:rsid w:val="00746B27"/>
    <w:rsid w:val="00754ABF"/>
    <w:rsid w:val="0076131E"/>
    <w:rsid w:val="0077567C"/>
    <w:rsid w:val="0078259E"/>
    <w:rsid w:val="00783B2D"/>
    <w:rsid w:val="007873CE"/>
    <w:rsid w:val="00787DF4"/>
    <w:rsid w:val="00795361"/>
    <w:rsid w:val="007A5AE9"/>
    <w:rsid w:val="007C4F48"/>
    <w:rsid w:val="007C4F6E"/>
    <w:rsid w:val="007D0004"/>
    <w:rsid w:val="007E1BEB"/>
    <w:rsid w:val="00841984"/>
    <w:rsid w:val="008505DA"/>
    <w:rsid w:val="00870271"/>
    <w:rsid w:val="008873BD"/>
    <w:rsid w:val="00890E52"/>
    <w:rsid w:val="00897537"/>
    <w:rsid w:val="008A6C8F"/>
    <w:rsid w:val="008C1E16"/>
    <w:rsid w:val="008D79E3"/>
    <w:rsid w:val="008E30A9"/>
    <w:rsid w:val="008E5CE9"/>
    <w:rsid w:val="008F2324"/>
    <w:rsid w:val="008F6F3B"/>
    <w:rsid w:val="00903662"/>
    <w:rsid w:val="00904516"/>
    <w:rsid w:val="00907DAD"/>
    <w:rsid w:val="00912E29"/>
    <w:rsid w:val="0091509B"/>
    <w:rsid w:val="00915E6B"/>
    <w:rsid w:val="00923A26"/>
    <w:rsid w:val="00932DBB"/>
    <w:rsid w:val="0093557E"/>
    <w:rsid w:val="00937759"/>
    <w:rsid w:val="00961AED"/>
    <w:rsid w:val="009717CC"/>
    <w:rsid w:val="00975507"/>
    <w:rsid w:val="00980AA6"/>
    <w:rsid w:val="00982FCD"/>
    <w:rsid w:val="009B0567"/>
    <w:rsid w:val="009C1940"/>
    <w:rsid w:val="009C5FC4"/>
    <w:rsid w:val="009C6BD7"/>
    <w:rsid w:val="009F2844"/>
    <w:rsid w:val="00A02F40"/>
    <w:rsid w:val="00A220AA"/>
    <w:rsid w:val="00A2217C"/>
    <w:rsid w:val="00A26430"/>
    <w:rsid w:val="00A4321C"/>
    <w:rsid w:val="00A739B4"/>
    <w:rsid w:val="00A74F4B"/>
    <w:rsid w:val="00A87204"/>
    <w:rsid w:val="00A87CEE"/>
    <w:rsid w:val="00AA04D4"/>
    <w:rsid w:val="00AA628A"/>
    <w:rsid w:val="00AB170F"/>
    <w:rsid w:val="00AC5C45"/>
    <w:rsid w:val="00AE51B6"/>
    <w:rsid w:val="00B20525"/>
    <w:rsid w:val="00B24D8E"/>
    <w:rsid w:val="00B26123"/>
    <w:rsid w:val="00B35FE4"/>
    <w:rsid w:val="00B522B0"/>
    <w:rsid w:val="00B55C26"/>
    <w:rsid w:val="00B70141"/>
    <w:rsid w:val="00B71F3F"/>
    <w:rsid w:val="00B731B1"/>
    <w:rsid w:val="00B843B3"/>
    <w:rsid w:val="00B84730"/>
    <w:rsid w:val="00B86625"/>
    <w:rsid w:val="00BB5C02"/>
    <w:rsid w:val="00BC67FE"/>
    <w:rsid w:val="00BD3332"/>
    <w:rsid w:val="00BE10BD"/>
    <w:rsid w:val="00BF1CEB"/>
    <w:rsid w:val="00BF5B99"/>
    <w:rsid w:val="00C01F5E"/>
    <w:rsid w:val="00C22316"/>
    <w:rsid w:val="00C330BD"/>
    <w:rsid w:val="00C75F4B"/>
    <w:rsid w:val="00C82072"/>
    <w:rsid w:val="00C91C21"/>
    <w:rsid w:val="00C9791C"/>
    <w:rsid w:val="00CA73AE"/>
    <w:rsid w:val="00CC2B71"/>
    <w:rsid w:val="00CD18E8"/>
    <w:rsid w:val="00CD4E1C"/>
    <w:rsid w:val="00CE7ECB"/>
    <w:rsid w:val="00D01CF5"/>
    <w:rsid w:val="00D03759"/>
    <w:rsid w:val="00D319FB"/>
    <w:rsid w:val="00D443E6"/>
    <w:rsid w:val="00D51012"/>
    <w:rsid w:val="00D70286"/>
    <w:rsid w:val="00D87D3C"/>
    <w:rsid w:val="00DC4D9C"/>
    <w:rsid w:val="00DD4663"/>
    <w:rsid w:val="00DE0CE2"/>
    <w:rsid w:val="00DE6880"/>
    <w:rsid w:val="00DF5513"/>
    <w:rsid w:val="00E01CB8"/>
    <w:rsid w:val="00E10BCC"/>
    <w:rsid w:val="00E1422C"/>
    <w:rsid w:val="00E2133E"/>
    <w:rsid w:val="00E239A6"/>
    <w:rsid w:val="00E27BCA"/>
    <w:rsid w:val="00E3035E"/>
    <w:rsid w:val="00E31A97"/>
    <w:rsid w:val="00E3284C"/>
    <w:rsid w:val="00E55D83"/>
    <w:rsid w:val="00E60C62"/>
    <w:rsid w:val="00E620E4"/>
    <w:rsid w:val="00E63FDB"/>
    <w:rsid w:val="00E67171"/>
    <w:rsid w:val="00E67963"/>
    <w:rsid w:val="00E71459"/>
    <w:rsid w:val="00E90370"/>
    <w:rsid w:val="00E925C7"/>
    <w:rsid w:val="00E93C18"/>
    <w:rsid w:val="00E95FBC"/>
    <w:rsid w:val="00EB2C5C"/>
    <w:rsid w:val="00EB3401"/>
    <w:rsid w:val="00EF2E38"/>
    <w:rsid w:val="00F00A86"/>
    <w:rsid w:val="00F066D6"/>
    <w:rsid w:val="00F439F9"/>
    <w:rsid w:val="00F44748"/>
    <w:rsid w:val="00F64AFF"/>
    <w:rsid w:val="00F7458B"/>
    <w:rsid w:val="00FD2FA5"/>
    <w:rsid w:val="00FD49AB"/>
    <w:rsid w:val="00FE41F2"/>
    <w:rsid w:val="00FF02BE"/>
    <w:rsid w:val="00FF1ACD"/>
    <w:rsid w:val="00FF20AA"/>
    <w:rsid w:val="01964270"/>
    <w:rsid w:val="02873B79"/>
    <w:rsid w:val="05B052D2"/>
    <w:rsid w:val="05F16357"/>
    <w:rsid w:val="08163A15"/>
    <w:rsid w:val="08953473"/>
    <w:rsid w:val="0A6A0048"/>
    <w:rsid w:val="0BB33B0A"/>
    <w:rsid w:val="0C00108A"/>
    <w:rsid w:val="0EDD187F"/>
    <w:rsid w:val="0FAF63A1"/>
    <w:rsid w:val="10E6765F"/>
    <w:rsid w:val="11E20B8A"/>
    <w:rsid w:val="11FA7F03"/>
    <w:rsid w:val="140153F5"/>
    <w:rsid w:val="15744F7F"/>
    <w:rsid w:val="17D3287F"/>
    <w:rsid w:val="189674C5"/>
    <w:rsid w:val="18CA3888"/>
    <w:rsid w:val="1B8151F1"/>
    <w:rsid w:val="1B9C6F8E"/>
    <w:rsid w:val="1C121084"/>
    <w:rsid w:val="1C647A98"/>
    <w:rsid w:val="1E05463D"/>
    <w:rsid w:val="230A43FB"/>
    <w:rsid w:val="29D85AFA"/>
    <w:rsid w:val="2BF17052"/>
    <w:rsid w:val="2C1626DA"/>
    <w:rsid w:val="2D171930"/>
    <w:rsid w:val="2D962E8F"/>
    <w:rsid w:val="2DCF003E"/>
    <w:rsid w:val="2EC43531"/>
    <w:rsid w:val="30011400"/>
    <w:rsid w:val="30EA0DAF"/>
    <w:rsid w:val="316E66A9"/>
    <w:rsid w:val="31DF18B2"/>
    <w:rsid w:val="32D2319D"/>
    <w:rsid w:val="32E57F39"/>
    <w:rsid w:val="34056700"/>
    <w:rsid w:val="3681265A"/>
    <w:rsid w:val="387D1687"/>
    <w:rsid w:val="3A464A7F"/>
    <w:rsid w:val="3A851FF3"/>
    <w:rsid w:val="41021A6F"/>
    <w:rsid w:val="41D27680"/>
    <w:rsid w:val="426F2684"/>
    <w:rsid w:val="429202B5"/>
    <w:rsid w:val="44D206E8"/>
    <w:rsid w:val="457C1B77"/>
    <w:rsid w:val="47654D3D"/>
    <w:rsid w:val="480B0E1E"/>
    <w:rsid w:val="489D2DBB"/>
    <w:rsid w:val="49667651"/>
    <w:rsid w:val="4A696339"/>
    <w:rsid w:val="4C615C94"/>
    <w:rsid w:val="4CC34DBA"/>
    <w:rsid w:val="4D791AE6"/>
    <w:rsid w:val="51ED6B61"/>
    <w:rsid w:val="527903F5"/>
    <w:rsid w:val="52A7142E"/>
    <w:rsid w:val="540C74A5"/>
    <w:rsid w:val="55291390"/>
    <w:rsid w:val="55986B47"/>
    <w:rsid w:val="56EC4589"/>
    <w:rsid w:val="5704401C"/>
    <w:rsid w:val="57560D05"/>
    <w:rsid w:val="579602A3"/>
    <w:rsid w:val="57F2591F"/>
    <w:rsid w:val="5AA6013C"/>
    <w:rsid w:val="5C0A0310"/>
    <w:rsid w:val="5C617DD0"/>
    <w:rsid w:val="5CD54A67"/>
    <w:rsid w:val="5D370AE3"/>
    <w:rsid w:val="60805044"/>
    <w:rsid w:val="614918DA"/>
    <w:rsid w:val="6173120B"/>
    <w:rsid w:val="646774B7"/>
    <w:rsid w:val="6623094C"/>
    <w:rsid w:val="69456E2B"/>
    <w:rsid w:val="6AC53334"/>
    <w:rsid w:val="6BA53BB1"/>
    <w:rsid w:val="6C0A5751"/>
    <w:rsid w:val="6F944761"/>
    <w:rsid w:val="6FD756A8"/>
    <w:rsid w:val="70B41358"/>
    <w:rsid w:val="712E63F7"/>
    <w:rsid w:val="7172232C"/>
    <w:rsid w:val="71DF0BE8"/>
    <w:rsid w:val="73382ABE"/>
    <w:rsid w:val="73F6144E"/>
    <w:rsid w:val="7540748A"/>
    <w:rsid w:val="754C70F7"/>
    <w:rsid w:val="757E2EAF"/>
    <w:rsid w:val="759318AF"/>
    <w:rsid w:val="76E007B4"/>
    <w:rsid w:val="780103C1"/>
    <w:rsid w:val="786A5B85"/>
    <w:rsid w:val="793842B6"/>
    <w:rsid w:val="79594D60"/>
    <w:rsid w:val="7A555395"/>
    <w:rsid w:val="7A66086C"/>
    <w:rsid w:val="7BAB3E0C"/>
    <w:rsid w:val="7C6158D2"/>
    <w:rsid w:val="7D1C7A4B"/>
    <w:rsid w:val="7EC4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440</Words>
  <Characters>675</Characters>
  <Lines>2</Lines>
  <Paragraphs>1</Paragraphs>
  <TotalTime>0</TotalTime>
  <ScaleCrop>false</ScaleCrop>
  <LinksUpToDate>false</LinksUpToDate>
  <CharactersWithSpaces>685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2022-01-05T01:16:00Z</dcterms:created>
  <dc:creator>ANJOY-USER2</dc:creator>
  <cp:lastModifiedBy>企业用户_1473053300</cp:lastModifiedBy>
  <cp:lastPrinted>2021-12-07T06:39:00Z</cp:lastPrinted>
  <dcterms:modified xsi:type="dcterms:W3CDTF">2024-11-25T08:27:04Z</dcterms:modified>
  <dc:title>通知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KSORubyTemplateID">
    <vt:lpwstr>6</vt:lpwstr>
  </property>
  <property fmtid="{D5CDD505-2E9C-101B-9397-08002B2CF9AE}" pid="4" name="ICV">
    <vt:lpwstr>006E89EE3BBD481AA545808095D46E78</vt:lpwstr>
  </property>
</Properties>
</file>